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DC925" w14:textId="77777777" w:rsidR="003908F6" w:rsidRPr="00227964" w:rsidRDefault="003908F6" w:rsidP="00161D8B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7777777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E25AC4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.1</w:t>
      </w:r>
      <w:r w:rsidR="00E25AC4">
        <w:rPr>
          <w:b/>
          <w:sz w:val="28"/>
          <w:szCs w:val="28"/>
        </w:rPr>
        <w:t>1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3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D04081">
        <w:rPr>
          <w:b/>
          <w:sz w:val="28"/>
          <w:szCs w:val="28"/>
        </w:rPr>
        <w:t>7</w:t>
      </w:r>
      <w:r w:rsidR="007F5B1F">
        <w:rPr>
          <w:b/>
          <w:sz w:val="28"/>
          <w:szCs w:val="28"/>
        </w:rPr>
        <w:t>1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77777777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4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и 202</w:t>
      </w:r>
      <w:r w:rsidR="00D04081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77777777" w:rsidR="00975B15" w:rsidRPr="007C2480" w:rsidRDefault="00975B15" w:rsidP="00404596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E2340">
        <w:rPr>
          <w:sz w:val="28"/>
          <w:szCs w:val="28"/>
        </w:rPr>
        <w:t xml:space="preserve">Рассмотрев представленные главой городского округа изменения в решение Думы городского округа Тольятти от </w:t>
      </w:r>
      <w:r w:rsidR="00E25AC4" w:rsidRPr="007E2340">
        <w:rPr>
          <w:sz w:val="28"/>
          <w:szCs w:val="28"/>
        </w:rPr>
        <w:t>2</w:t>
      </w:r>
      <w:r w:rsidR="00D04081" w:rsidRPr="007E2340">
        <w:rPr>
          <w:sz w:val="28"/>
          <w:szCs w:val="28"/>
        </w:rPr>
        <w:t>2</w:t>
      </w:r>
      <w:r w:rsidRPr="007E2340">
        <w:rPr>
          <w:sz w:val="28"/>
          <w:szCs w:val="28"/>
        </w:rPr>
        <w:t>.1</w:t>
      </w:r>
      <w:r w:rsidR="00E25AC4" w:rsidRPr="007E2340">
        <w:rPr>
          <w:sz w:val="28"/>
          <w:szCs w:val="28"/>
        </w:rPr>
        <w:t>1</w:t>
      </w:r>
      <w:r w:rsidRPr="007E2340">
        <w:rPr>
          <w:sz w:val="28"/>
          <w:szCs w:val="28"/>
        </w:rPr>
        <w:t>.20</w:t>
      </w:r>
      <w:r w:rsidR="00ED6BCB" w:rsidRPr="007E2340">
        <w:rPr>
          <w:sz w:val="28"/>
          <w:szCs w:val="28"/>
        </w:rPr>
        <w:t>2</w:t>
      </w:r>
      <w:r w:rsidR="00D04081" w:rsidRPr="007E2340">
        <w:rPr>
          <w:sz w:val="28"/>
          <w:szCs w:val="28"/>
        </w:rPr>
        <w:t>3</w:t>
      </w:r>
      <w:r w:rsidRPr="007E2340">
        <w:rPr>
          <w:sz w:val="28"/>
          <w:szCs w:val="28"/>
        </w:rPr>
        <w:t xml:space="preserve"> №</w:t>
      </w:r>
      <w:r w:rsidR="000B5FD7" w:rsidRPr="007E2340">
        <w:rPr>
          <w:sz w:val="28"/>
          <w:szCs w:val="28"/>
        </w:rPr>
        <w:t xml:space="preserve"> </w:t>
      </w:r>
      <w:r w:rsidR="00D04081" w:rsidRPr="007E2340">
        <w:rPr>
          <w:sz w:val="28"/>
          <w:szCs w:val="28"/>
        </w:rPr>
        <w:t>7</w:t>
      </w:r>
      <w:r w:rsidR="007F5B1F" w:rsidRPr="007E2340">
        <w:rPr>
          <w:sz w:val="28"/>
          <w:szCs w:val="28"/>
        </w:rPr>
        <w:t>1</w:t>
      </w:r>
      <w:r w:rsidRPr="007E2340">
        <w:rPr>
          <w:sz w:val="28"/>
          <w:szCs w:val="28"/>
        </w:rPr>
        <w:t xml:space="preserve"> «О бюджете городского округа Тольятти на 20</w:t>
      </w:r>
      <w:r w:rsidR="009402FC" w:rsidRPr="007E2340">
        <w:rPr>
          <w:sz w:val="28"/>
          <w:szCs w:val="28"/>
        </w:rPr>
        <w:t>2</w:t>
      </w:r>
      <w:r w:rsidR="00D04081" w:rsidRPr="007E2340">
        <w:rPr>
          <w:sz w:val="28"/>
          <w:szCs w:val="28"/>
        </w:rPr>
        <w:t>4</w:t>
      </w:r>
      <w:r w:rsidRPr="007E2340">
        <w:rPr>
          <w:sz w:val="28"/>
          <w:szCs w:val="28"/>
        </w:rPr>
        <w:t xml:space="preserve"> год и плановый период 20</w:t>
      </w:r>
      <w:r w:rsidR="00C7194A" w:rsidRPr="007E2340">
        <w:rPr>
          <w:sz w:val="28"/>
          <w:szCs w:val="28"/>
        </w:rPr>
        <w:t>2</w:t>
      </w:r>
      <w:r w:rsidR="00D04081" w:rsidRPr="007E2340">
        <w:rPr>
          <w:sz w:val="28"/>
          <w:szCs w:val="28"/>
        </w:rPr>
        <w:t>5</w:t>
      </w:r>
      <w:r w:rsidRPr="007E2340">
        <w:rPr>
          <w:sz w:val="28"/>
          <w:szCs w:val="28"/>
        </w:rPr>
        <w:t xml:space="preserve"> и 202</w:t>
      </w:r>
      <w:r w:rsidR="00D04081" w:rsidRPr="007E2340">
        <w:rPr>
          <w:sz w:val="28"/>
          <w:szCs w:val="28"/>
        </w:rPr>
        <w:t>6</w:t>
      </w:r>
      <w:r w:rsidRPr="007E2340">
        <w:rPr>
          <w:sz w:val="28"/>
          <w:szCs w:val="28"/>
        </w:rPr>
        <w:t xml:space="preserve"> годов», Дума</w:t>
      </w:r>
    </w:p>
    <w:p w14:paraId="25753BA1" w14:textId="77777777" w:rsidR="00975B15" w:rsidRDefault="00975B15" w:rsidP="00A734B6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8D5E09">
        <w:rPr>
          <w:bCs/>
          <w:iCs/>
          <w:sz w:val="28"/>
          <w:szCs w:val="28"/>
        </w:rPr>
        <w:t>РЕШИЛА:</w:t>
      </w:r>
    </w:p>
    <w:p w14:paraId="1D7D6895" w14:textId="6EA0F4CE" w:rsidR="00D724C3" w:rsidRPr="00B83A0D" w:rsidRDefault="00975B15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B83A0D">
        <w:rPr>
          <w:sz w:val="28"/>
          <w:szCs w:val="28"/>
        </w:rPr>
        <w:t>от 22.11.2023 № 71 «О бюджете городского округа Тольятти на 2024 год и плановый период 2025 и 2026 годов»</w:t>
      </w:r>
      <w:r w:rsidR="004C63A3">
        <w:rPr>
          <w:sz w:val="28"/>
          <w:szCs w:val="28"/>
        </w:rPr>
        <w:t xml:space="preserve"> (далее-решение Думы)</w:t>
      </w:r>
      <w:r w:rsidRPr="00B83A0D">
        <w:rPr>
          <w:sz w:val="28"/>
          <w:szCs w:val="28"/>
        </w:rPr>
        <w:t xml:space="preserve"> (</w:t>
      </w:r>
      <w:r w:rsidR="00396AA5" w:rsidRPr="00B83A0D">
        <w:rPr>
          <w:sz w:val="28"/>
          <w:szCs w:val="28"/>
        </w:rPr>
        <w:t>газета «Городские ведомости», 202</w:t>
      </w:r>
      <w:r w:rsidR="00D04081" w:rsidRPr="00B83A0D">
        <w:rPr>
          <w:sz w:val="28"/>
          <w:szCs w:val="28"/>
        </w:rPr>
        <w:t>3</w:t>
      </w:r>
      <w:r w:rsidR="00396AA5" w:rsidRPr="00B83A0D">
        <w:rPr>
          <w:sz w:val="28"/>
          <w:szCs w:val="28"/>
        </w:rPr>
        <w:t xml:space="preserve">, </w:t>
      </w:r>
      <w:r w:rsidR="004B7869" w:rsidRPr="00B83A0D">
        <w:rPr>
          <w:sz w:val="28"/>
          <w:szCs w:val="28"/>
        </w:rPr>
        <w:t>1</w:t>
      </w:r>
      <w:r w:rsidR="00396AA5" w:rsidRPr="00B83A0D">
        <w:rPr>
          <w:sz w:val="28"/>
          <w:szCs w:val="28"/>
        </w:rPr>
        <w:t xml:space="preserve"> декабря</w:t>
      </w:r>
      <w:r w:rsidR="005E3FD9" w:rsidRPr="00B83A0D">
        <w:rPr>
          <w:sz w:val="28"/>
          <w:szCs w:val="28"/>
        </w:rPr>
        <w:t>, 29 декабря</w:t>
      </w:r>
      <w:r w:rsidR="00BC6A9B" w:rsidRPr="00B83A0D">
        <w:rPr>
          <w:sz w:val="28"/>
          <w:szCs w:val="28"/>
        </w:rPr>
        <w:t>;</w:t>
      </w:r>
      <w:r w:rsidR="00F95049" w:rsidRPr="00B83A0D">
        <w:rPr>
          <w:sz w:val="28"/>
          <w:szCs w:val="28"/>
        </w:rPr>
        <w:t xml:space="preserve"> </w:t>
      </w:r>
      <w:r w:rsidR="00BC6A9B" w:rsidRPr="00B83A0D">
        <w:rPr>
          <w:sz w:val="28"/>
          <w:szCs w:val="28"/>
        </w:rPr>
        <w:t xml:space="preserve">2024, 16 </w:t>
      </w:r>
      <w:r w:rsidR="00862956" w:rsidRPr="00B83A0D">
        <w:rPr>
          <w:sz w:val="28"/>
          <w:szCs w:val="28"/>
        </w:rPr>
        <w:t>февраля</w:t>
      </w:r>
      <w:r w:rsidR="00FF4036" w:rsidRPr="00B83A0D">
        <w:rPr>
          <w:sz w:val="28"/>
          <w:szCs w:val="28"/>
        </w:rPr>
        <w:t>,</w:t>
      </w:r>
      <w:r w:rsidR="00786DD6" w:rsidRPr="00B83A0D">
        <w:rPr>
          <w:sz w:val="28"/>
          <w:szCs w:val="28"/>
        </w:rPr>
        <w:t xml:space="preserve"> 5 марта</w:t>
      </w:r>
      <w:r w:rsidR="001C722A" w:rsidRPr="00B83A0D">
        <w:rPr>
          <w:sz w:val="28"/>
          <w:szCs w:val="28"/>
        </w:rPr>
        <w:t>, 29 марта</w:t>
      </w:r>
      <w:r w:rsidR="00A36E04" w:rsidRPr="00B83A0D">
        <w:rPr>
          <w:sz w:val="28"/>
          <w:szCs w:val="28"/>
        </w:rPr>
        <w:t>, 26 апреля</w:t>
      </w:r>
      <w:r w:rsidR="00900457" w:rsidRPr="00B83A0D">
        <w:rPr>
          <w:sz w:val="28"/>
          <w:szCs w:val="28"/>
        </w:rPr>
        <w:t>, 18 июня</w:t>
      </w:r>
      <w:r w:rsidR="0031081B" w:rsidRPr="00B83A0D">
        <w:rPr>
          <w:sz w:val="28"/>
          <w:szCs w:val="28"/>
        </w:rPr>
        <w:t>, 19 июля</w:t>
      </w:r>
      <w:r w:rsidR="00D724C3" w:rsidRPr="00B83A0D">
        <w:rPr>
          <w:sz w:val="28"/>
          <w:szCs w:val="28"/>
        </w:rPr>
        <w:t>) следующие изменения:</w:t>
      </w:r>
    </w:p>
    <w:p w14:paraId="6F21CE7A" w14:textId="77777777" w:rsidR="00D724C3" w:rsidRPr="00B83A0D" w:rsidRDefault="00D724C3" w:rsidP="0040459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t>пункт 1 решения Думы изложить в следующей редакции:</w:t>
      </w:r>
    </w:p>
    <w:p w14:paraId="7EFB20EB" w14:textId="77777777" w:rsidR="00D724C3" w:rsidRPr="00B83A0D" w:rsidRDefault="00D724C3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04081" w:rsidRPr="00B83A0D">
        <w:rPr>
          <w:sz w:val="28"/>
          <w:szCs w:val="28"/>
        </w:rPr>
        <w:t>4</w:t>
      </w:r>
      <w:r w:rsidRPr="00B83A0D">
        <w:rPr>
          <w:sz w:val="28"/>
          <w:szCs w:val="28"/>
        </w:rPr>
        <w:t xml:space="preserve"> год:</w:t>
      </w:r>
    </w:p>
    <w:p w14:paraId="032AC84B" w14:textId="5783B832" w:rsidR="00D724C3" w:rsidRPr="00B83A0D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A7135C" w:rsidRPr="00B83A0D">
        <w:rPr>
          <w:rFonts w:ascii="Times New Roman" w:hAnsi="Times New Roman" w:cs="Times New Roman"/>
          <w:sz w:val="28"/>
          <w:szCs w:val="28"/>
        </w:rPr>
        <w:t>2</w:t>
      </w:r>
      <w:r w:rsidR="0031081B" w:rsidRPr="00B83A0D">
        <w:rPr>
          <w:rFonts w:ascii="Times New Roman" w:hAnsi="Times New Roman" w:cs="Times New Roman"/>
          <w:sz w:val="28"/>
          <w:szCs w:val="28"/>
        </w:rPr>
        <w:t>1</w:t>
      </w:r>
      <w:r w:rsidR="008E5FCC">
        <w:rPr>
          <w:rFonts w:ascii="Times New Roman" w:hAnsi="Times New Roman" w:cs="Times New Roman"/>
          <w:sz w:val="28"/>
          <w:szCs w:val="28"/>
        </w:rPr>
        <w:t> 432 411</w:t>
      </w:r>
      <w:r w:rsidRPr="00B83A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B528E89" w14:textId="49E5BA81" w:rsidR="00D724C3" w:rsidRPr="00B83A0D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A7135C" w:rsidRPr="00B83A0D">
        <w:rPr>
          <w:rFonts w:ascii="Times New Roman" w:hAnsi="Times New Roman" w:cs="Times New Roman"/>
          <w:sz w:val="28"/>
          <w:szCs w:val="28"/>
        </w:rPr>
        <w:t>2</w:t>
      </w:r>
      <w:r w:rsidR="0031081B" w:rsidRPr="00B83A0D">
        <w:rPr>
          <w:rFonts w:ascii="Times New Roman" w:hAnsi="Times New Roman" w:cs="Times New Roman"/>
          <w:sz w:val="28"/>
          <w:szCs w:val="28"/>
        </w:rPr>
        <w:t>1</w:t>
      </w:r>
      <w:r w:rsidR="008E5FCC">
        <w:rPr>
          <w:rFonts w:ascii="Times New Roman" w:hAnsi="Times New Roman" w:cs="Times New Roman"/>
          <w:sz w:val="28"/>
          <w:szCs w:val="28"/>
        </w:rPr>
        <w:t> </w:t>
      </w:r>
      <w:r w:rsidR="00374752" w:rsidRPr="00B83A0D">
        <w:rPr>
          <w:rFonts w:ascii="Times New Roman" w:hAnsi="Times New Roman" w:cs="Times New Roman"/>
          <w:sz w:val="28"/>
          <w:szCs w:val="28"/>
        </w:rPr>
        <w:t>8</w:t>
      </w:r>
      <w:r w:rsidR="008E5FCC">
        <w:rPr>
          <w:rFonts w:ascii="Times New Roman" w:hAnsi="Times New Roman" w:cs="Times New Roman"/>
          <w:sz w:val="28"/>
          <w:szCs w:val="28"/>
        </w:rPr>
        <w:t>00 730</w:t>
      </w:r>
      <w:r w:rsidRPr="00B83A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932D478" w14:textId="2A2E977D" w:rsidR="00862956" w:rsidRPr="00B83A0D" w:rsidRDefault="005A3F4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дефиц</w:t>
      </w:r>
      <w:r w:rsidR="00D724C3" w:rsidRPr="00B83A0D">
        <w:rPr>
          <w:rFonts w:ascii="Times New Roman" w:hAnsi="Times New Roman" w:cs="Times New Roman"/>
          <w:sz w:val="28"/>
          <w:szCs w:val="28"/>
        </w:rPr>
        <w:t xml:space="preserve">ит – </w:t>
      </w:r>
      <w:r w:rsidR="008E5FCC">
        <w:rPr>
          <w:rFonts w:ascii="Times New Roman" w:hAnsi="Times New Roman" w:cs="Times New Roman"/>
          <w:sz w:val="28"/>
          <w:szCs w:val="28"/>
        </w:rPr>
        <w:t>368 319</w:t>
      </w:r>
      <w:r w:rsidR="00D724C3" w:rsidRPr="00B83A0D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4E265DE0" w14:textId="77777777" w:rsidR="000E6DF6" w:rsidRPr="00B83A0D" w:rsidRDefault="000E6DF6" w:rsidP="00F354FF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t>пункт 4 решения Думы изложить в следующей редакции:</w:t>
      </w:r>
    </w:p>
    <w:p w14:paraId="30EC32B7" w14:textId="77777777" w:rsidR="00862956" w:rsidRPr="00B83A0D" w:rsidRDefault="000E6DF6" w:rsidP="000E6DF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B83A0D">
        <w:rPr>
          <w:sz w:val="28"/>
          <w:szCs w:val="28"/>
        </w:rPr>
        <w:t xml:space="preserve">«4. </w:t>
      </w:r>
      <w:r w:rsidR="00862956" w:rsidRPr="00B83A0D">
        <w:rPr>
          <w:sz w:val="28"/>
          <w:szCs w:val="28"/>
        </w:rPr>
        <w:t>Утвердить общий объем условно утвержденных расходов:</w:t>
      </w:r>
    </w:p>
    <w:p w14:paraId="7062763C" w14:textId="2F9376DA" w:rsidR="00862956" w:rsidRPr="00B83A0D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B83A0D">
        <w:rPr>
          <w:sz w:val="28"/>
          <w:szCs w:val="28"/>
        </w:rPr>
        <w:t xml:space="preserve">на 2025 год </w:t>
      </w:r>
      <w:r w:rsidR="00A35E1D" w:rsidRPr="00B83A0D">
        <w:rPr>
          <w:sz w:val="28"/>
          <w:szCs w:val="28"/>
        </w:rPr>
        <w:t>–</w:t>
      </w:r>
      <w:r w:rsidRPr="00B83A0D">
        <w:rPr>
          <w:sz w:val="28"/>
          <w:szCs w:val="28"/>
        </w:rPr>
        <w:t xml:space="preserve"> </w:t>
      </w:r>
      <w:r w:rsidR="00240337" w:rsidRPr="00B83A0D">
        <w:rPr>
          <w:sz w:val="28"/>
          <w:szCs w:val="28"/>
        </w:rPr>
        <w:t>630</w:t>
      </w:r>
      <w:r w:rsidR="0055265D" w:rsidRPr="00B83A0D">
        <w:rPr>
          <w:sz w:val="28"/>
          <w:szCs w:val="28"/>
        </w:rPr>
        <w:t xml:space="preserve"> </w:t>
      </w:r>
      <w:r w:rsidR="00240337" w:rsidRPr="00B83A0D">
        <w:rPr>
          <w:sz w:val="28"/>
          <w:szCs w:val="28"/>
        </w:rPr>
        <w:t>320</w:t>
      </w:r>
      <w:r w:rsidRPr="00B83A0D">
        <w:rPr>
          <w:sz w:val="28"/>
          <w:szCs w:val="28"/>
        </w:rPr>
        <w:t xml:space="preserve"> тыс. руб.;</w:t>
      </w:r>
    </w:p>
    <w:p w14:paraId="0C5EE13F" w14:textId="437D7CBC" w:rsidR="00862956" w:rsidRPr="00B83A0D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B83A0D">
        <w:rPr>
          <w:sz w:val="28"/>
          <w:szCs w:val="28"/>
        </w:rPr>
        <w:t xml:space="preserve">на 2026 год </w:t>
      </w:r>
      <w:r w:rsidR="00FB4082" w:rsidRPr="00B83A0D">
        <w:rPr>
          <w:sz w:val="28"/>
          <w:szCs w:val="28"/>
        </w:rPr>
        <w:t>–</w:t>
      </w:r>
      <w:r w:rsidRPr="00B83A0D">
        <w:rPr>
          <w:sz w:val="28"/>
          <w:szCs w:val="28"/>
        </w:rPr>
        <w:t xml:space="preserve"> </w:t>
      </w:r>
      <w:r w:rsidR="00FB4082" w:rsidRPr="00B83A0D">
        <w:rPr>
          <w:sz w:val="28"/>
          <w:szCs w:val="28"/>
        </w:rPr>
        <w:t>1</w:t>
      </w:r>
      <w:r w:rsidR="00374752" w:rsidRPr="00B83A0D">
        <w:rPr>
          <w:sz w:val="28"/>
          <w:szCs w:val="28"/>
        </w:rPr>
        <w:t> </w:t>
      </w:r>
      <w:r w:rsidR="00240337" w:rsidRPr="00B83A0D">
        <w:rPr>
          <w:sz w:val="28"/>
          <w:szCs w:val="28"/>
        </w:rPr>
        <w:t>193</w:t>
      </w:r>
      <w:r w:rsidR="00374752" w:rsidRPr="00B83A0D">
        <w:rPr>
          <w:sz w:val="28"/>
          <w:szCs w:val="28"/>
        </w:rPr>
        <w:t> </w:t>
      </w:r>
      <w:r w:rsidR="00240337" w:rsidRPr="00B83A0D">
        <w:rPr>
          <w:sz w:val="28"/>
          <w:szCs w:val="28"/>
        </w:rPr>
        <w:t>661</w:t>
      </w:r>
      <w:r w:rsidR="00374752" w:rsidRPr="00B83A0D">
        <w:rPr>
          <w:sz w:val="28"/>
          <w:szCs w:val="28"/>
        </w:rPr>
        <w:t xml:space="preserve"> </w:t>
      </w:r>
      <w:r w:rsidRPr="00B83A0D">
        <w:rPr>
          <w:sz w:val="28"/>
          <w:szCs w:val="28"/>
        </w:rPr>
        <w:t>тыс. руб.</w:t>
      </w:r>
      <w:r w:rsidR="000E6DF6" w:rsidRPr="00B83A0D">
        <w:rPr>
          <w:sz w:val="28"/>
          <w:szCs w:val="28"/>
        </w:rPr>
        <w:t>»</w:t>
      </w:r>
      <w:r w:rsidRPr="00B83A0D">
        <w:rPr>
          <w:sz w:val="28"/>
          <w:szCs w:val="28"/>
        </w:rPr>
        <w:t>;</w:t>
      </w:r>
    </w:p>
    <w:p w14:paraId="2EF3F4B2" w14:textId="77777777" w:rsidR="002B5C53" w:rsidRPr="00B83A0D" w:rsidRDefault="002B5C53" w:rsidP="005621A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lastRenderedPageBreak/>
        <w:t>пункт 6 решения Думы изложить в следующей редакции:</w:t>
      </w:r>
    </w:p>
    <w:p w14:paraId="5FFF1D17" w14:textId="77777777" w:rsidR="00AE1683" w:rsidRPr="00F305A5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F305A5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6238FAEC" w:rsidR="00AE1683" w:rsidRPr="00F305A5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F305A5">
        <w:rPr>
          <w:sz w:val="28"/>
          <w:szCs w:val="28"/>
        </w:rPr>
        <w:t>в 202</w:t>
      </w:r>
      <w:r w:rsidR="00D04081" w:rsidRPr="00F305A5">
        <w:rPr>
          <w:sz w:val="28"/>
          <w:szCs w:val="28"/>
        </w:rPr>
        <w:t>4</w:t>
      </w:r>
      <w:r w:rsidRPr="00F305A5">
        <w:rPr>
          <w:sz w:val="28"/>
          <w:szCs w:val="28"/>
        </w:rPr>
        <w:t xml:space="preserve"> году –</w:t>
      </w:r>
      <w:r w:rsidR="00544FB3" w:rsidRPr="00F305A5">
        <w:rPr>
          <w:sz w:val="28"/>
          <w:szCs w:val="28"/>
        </w:rPr>
        <w:t xml:space="preserve"> </w:t>
      </w:r>
      <w:r w:rsidRPr="00F305A5">
        <w:rPr>
          <w:sz w:val="28"/>
          <w:szCs w:val="28"/>
        </w:rPr>
        <w:t xml:space="preserve">в сумме </w:t>
      </w:r>
      <w:r w:rsidR="00BF18B9" w:rsidRPr="00F305A5">
        <w:rPr>
          <w:sz w:val="28"/>
          <w:szCs w:val="28"/>
        </w:rPr>
        <w:t>10</w:t>
      </w:r>
      <w:r w:rsidR="0055265D" w:rsidRPr="00F305A5">
        <w:rPr>
          <w:sz w:val="28"/>
          <w:szCs w:val="28"/>
        </w:rPr>
        <w:t> </w:t>
      </w:r>
      <w:r w:rsidR="00402B93">
        <w:rPr>
          <w:sz w:val="28"/>
          <w:szCs w:val="28"/>
        </w:rPr>
        <w:t>4</w:t>
      </w:r>
      <w:r w:rsidR="00BF18B9" w:rsidRPr="00F305A5">
        <w:rPr>
          <w:sz w:val="28"/>
          <w:szCs w:val="28"/>
        </w:rPr>
        <w:t>04</w:t>
      </w:r>
      <w:r w:rsidR="0055265D" w:rsidRPr="00F305A5">
        <w:rPr>
          <w:sz w:val="28"/>
          <w:szCs w:val="28"/>
        </w:rPr>
        <w:t xml:space="preserve"> 436</w:t>
      </w:r>
      <w:r w:rsidR="001C722A" w:rsidRPr="00F305A5">
        <w:rPr>
          <w:sz w:val="28"/>
          <w:szCs w:val="28"/>
        </w:rPr>
        <w:t xml:space="preserve"> </w:t>
      </w:r>
      <w:r w:rsidRPr="00F305A5">
        <w:rPr>
          <w:sz w:val="28"/>
          <w:szCs w:val="28"/>
        </w:rPr>
        <w:t>тыс. руб.;</w:t>
      </w:r>
    </w:p>
    <w:p w14:paraId="37911EBB" w14:textId="4E6D25F9" w:rsidR="004D75D5" w:rsidRPr="00F305A5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F305A5">
        <w:rPr>
          <w:sz w:val="28"/>
          <w:szCs w:val="28"/>
        </w:rPr>
        <w:t>в 202</w:t>
      </w:r>
      <w:r w:rsidR="00D04081" w:rsidRPr="00F305A5">
        <w:rPr>
          <w:sz w:val="28"/>
          <w:szCs w:val="28"/>
        </w:rPr>
        <w:t>5</w:t>
      </w:r>
      <w:r w:rsidRPr="00F305A5">
        <w:rPr>
          <w:sz w:val="28"/>
          <w:szCs w:val="28"/>
        </w:rPr>
        <w:t xml:space="preserve"> году – в сумме </w:t>
      </w:r>
      <w:r w:rsidR="00CE7D48" w:rsidRPr="00F305A5">
        <w:rPr>
          <w:sz w:val="28"/>
          <w:szCs w:val="28"/>
        </w:rPr>
        <w:t>7</w:t>
      </w:r>
      <w:r w:rsidR="0055265D" w:rsidRPr="00F305A5">
        <w:rPr>
          <w:sz w:val="28"/>
          <w:szCs w:val="28"/>
        </w:rPr>
        <w:t> </w:t>
      </w:r>
      <w:r w:rsidR="00EA72AE" w:rsidRPr="00F305A5">
        <w:rPr>
          <w:sz w:val="28"/>
          <w:szCs w:val="28"/>
        </w:rPr>
        <w:t>8</w:t>
      </w:r>
      <w:r w:rsidR="0055265D" w:rsidRPr="00F305A5">
        <w:rPr>
          <w:sz w:val="28"/>
          <w:szCs w:val="28"/>
        </w:rPr>
        <w:t>30 622</w:t>
      </w:r>
      <w:r w:rsidR="00FB0652" w:rsidRPr="00F305A5">
        <w:rPr>
          <w:sz w:val="28"/>
          <w:szCs w:val="28"/>
        </w:rPr>
        <w:t xml:space="preserve"> </w:t>
      </w:r>
      <w:r w:rsidRPr="00F305A5">
        <w:rPr>
          <w:sz w:val="28"/>
          <w:szCs w:val="28"/>
        </w:rPr>
        <w:t>тыс. руб.;</w:t>
      </w:r>
    </w:p>
    <w:p w14:paraId="5554C3D3" w14:textId="69E8703E" w:rsidR="006C1E29" w:rsidRPr="00F305A5" w:rsidRDefault="00AE1683" w:rsidP="005621A3">
      <w:pPr>
        <w:pStyle w:val="3"/>
        <w:spacing w:line="360" w:lineRule="auto"/>
        <w:ind w:firstLine="709"/>
        <w:rPr>
          <w:sz w:val="28"/>
          <w:szCs w:val="28"/>
        </w:rPr>
      </w:pPr>
      <w:r w:rsidRPr="00F305A5">
        <w:rPr>
          <w:sz w:val="28"/>
          <w:szCs w:val="28"/>
        </w:rPr>
        <w:t>в 202</w:t>
      </w:r>
      <w:r w:rsidR="00D04081" w:rsidRPr="00F305A5">
        <w:rPr>
          <w:sz w:val="28"/>
          <w:szCs w:val="28"/>
        </w:rPr>
        <w:t>6</w:t>
      </w:r>
      <w:r w:rsidRPr="00F305A5">
        <w:rPr>
          <w:sz w:val="28"/>
          <w:szCs w:val="28"/>
        </w:rPr>
        <w:t xml:space="preserve"> году – в сумме </w:t>
      </w:r>
      <w:r w:rsidR="00CE7D48" w:rsidRPr="00F305A5">
        <w:rPr>
          <w:sz w:val="28"/>
          <w:szCs w:val="28"/>
        </w:rPr>
        <w:t>7</w:t>
      </w:r>
      <w:r w:rsidR="0055265D" w:rsidRPr="00F305A5">
        <w:rPr>
          <w:sz w:val="28"/>
          <w:szCs w:val="28"/>
        </w:rPr>
        <w:t> 304 846</w:t>
      </w:r>
      <w:r w:rsidR="00FB0652" w:rsidRPr="00F305A5">
        <w:rPr>
          <w:sz w:val="28"/>
          <w:szCs w:val="28"/>
        </w:rPr>
        <w:t xml:space="preserve"> </w:t>
      </w:r>
      <w:r w:rsidRPr="00F305A5">
        <w:rPr>
          <w:sz w:val="28"/>
          <w:szCs w:val="28"/>
        </w:rPr>
        <w:t>тыс. руб.»</w:t>
      </w:r>
      <w:r w:rsidR="005842F9" w:rsidRPr="00F305A5">
        <w:rPr>
          <w:sz w:val="28"/>
          <w:szCs w:val="28"/>
        </w:rPr>
        <w:t>;</w:t>
      </w:r>
    </w:p>
    <w:p w14:paraId="5305CFEF" w14:textId="4E411CD3" w:rsidR="005621A3" w:rsidRPr="00B83A0D" w:rsidRDefault="005621A3" w:rsidP="005621A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t xml:space="preserve">пункт </w:t>
      </w:r>
      <w:r w:rsidR="00766095" w:rsidRPr="00B83A0D">
        <w:rPr>
          <w:sz w:val="28"/>
          <w:szCs w:val="28"/>
        </w:rPr>
        <w:t>11</w:t>
      </w:r>
      <w:r w:rsidRPr="00B83A0D">
        <w:rPr>
          <w:sz w:val="28"/>
          <w:szCs w:val="28"/>
        </w:rPr>
        <w:t xml:space="preserve"> решения Думы изложить в следующей редакции:</w:t>
      </w:r>
    </w:p>
    <w:p w14:paraId="29B3646D" w14:textId="77777777" w:rsidR="00766095" w:rsidRPr="00B83A0D" w:rsidRDefault="00766095" w:rsidP="00766095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«11. Утвердить объем средств резервного фонда администрации городского округа Тольятти:</w:t>
      </w:r>
    </w:p>
    <w:p w14:paraId="622071FA" w14:textId="77777777" w:rsidR="00766095" w:rsidRPr="00B83A0D" w:rsidRDefault="00766095" w:rsidP="00766095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в 2024 году - в сумме 30 250 тыс. руб.;</w:t>
      </w:r>
    </w:p>
    <w:p w14:paraId="11C16F7F" w14:textId="77777777" w:rsidR="00766095" w:rsidRPr="00B83A0D" w:rsidRDefault="00766095" w:rsidP="00766095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в 2025 году - в сумме 3 000 тыс. руб.;</w:t>
      </w:r>
    </w:p>
    <w:p w14:paraId="44DF0F49" w14:textId="58C683BE" w:rsidR="00766095" w:rsidRPr="00B83A0D" w:rsidRDefault="00766095" w:rsidP="00766095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в 2026 году - в сумме 3 000 тыс. руб.»;</w:t>
      </w:r>
    </w:p>
    <w:p w14:paraId="538D697B" w14:textId="4167F56F" w:rsidR="006419A2" w:rsidRPr="00B83A0D" w:rsidRDefault="006419A2" w:rsidP="006419A2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B83A0D">
        <w:rPr>
          <w:sz w:val="28"/>
          <w:szCs w:val="28"/>
        </w:rPr>
        <w:t xml:space="preserve">подпункт 2 пункта 16 решения Думы дополнить абзацами </w:t>
      </w:r>
      <w:r w:rsidR="004C63A3">
        <w:rPr>
          <w:sz w:val="28"/>
          <w:szCs w:val="28"/>
        </w:rPr>
        <w:t xml:space="preserve">одиннадцатым и двенадцатым </w:t>
      </w:r>
      <w:r w:rsidRPr="00B83A0D">
        <w:rPr>
          <w:sz w:val="28"/>
          <w:szCs w:val="28"/>
        </w:rPr>
        <w:t>следующего содержания:</w:t>
      </w:r>
    </w:p>
    <w:p w14:paraId="731465CD" w14:textId="77777777" w:rsidR="006419A2" w:rsidRPr="00B83A0D" w:rsidRDefault="006419A2" w:rsidP="006419A2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 xml:space="preserve">«- на осуществление выплаты единовременной благотворительной помощи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в период с 01.07.2024 по 31.08.2024 (включительно), Благотворительному фонду социально-культурного развития города Тольятти «Духовное наследие» имени С.Ф. Жилкина по Благотворительной программе «Тольятти - За наших» в целях возмещения затрат в связи с осуществлением выплат. 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</w:t>
      </w:r>
      <w:r w:rsidRPr="00B83A0D">
        <w:rPr>
          <w:sz w:val="28"/>
          <w:szCs w:val="28"/>
        </w:rPr>
        <w:lastRenderedPageBreak/>
        <w:t>с Министерством обороны Российской Федерации в военных комиссариатах города Тольятти, устанавливается настоящим решением»;</w:t>
      </w:r>
    </w:p>
    <w:p w14:paraId="70926CAB" w14:textId="4C3F6A5B" w:rsidR="006419A2" w:rsidRPr="00B83A0D" w:rsidRDefault="006419A2" w:rsidP="006419A2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- на осуществление выплаты единовременной благотворительной помощи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01.09.2024, Благотворительному фонду социально-культурного развития города Тольятти «Духовное наследие» имени С.Ф. Жилкина по Благотворительной программе «Тольятти - За наших» в целях финансового обеспечения затрат в связи с осуществлением выплат. Порядок определения размера субсидии, предоставляемой Благотворительному фонду социально –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 устанавливается настоящим решением</w:t>
      </w:r>
      <w:r w:rsidR="00203331" w:rsidRPr="00B83A0D">
        <w:rPr>
          <w:sz w:val="28"/>
          <w:szCs w:val="28"/>
        </w:rPr>
        <w:t>;</w:t>
      </w:r>
      <w:r w:rsidRPr="00B83A0D">
        <w:rPr>
          <w:sz w:val="28"/>
          <w:szCs w:val="28"/>
        </w:rPr>
        <w:t>»;</w:t>
      </w:r>
    </w:p>
    <w:p w14:paraId="006626FD" w14:textId="102DAD0B" w:rsidR="00B02DA1" w:rsidRPr="00B83A0D" w:rsidRDefault="00CE481E" w:rsidP="00A317A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83A0D">
        <w:rPr>
          <w:sz w:val="28"/>
          <w:szCs w:val="28"/>
        </w:rPr>
        <w:t xml:space="preserve">абзац третий </w:t>
      </w:r>
      <w:r w:rsidR="00B02DA1" w:rsidRPr="00B83A0D">
        <w:rPr>
          <w:sz w:val="28"/>
          <w:szCs w:val="28"/>
        </w:rPr>
        <w:t>пункт</w:t>
      </w:r>
      <w:r w:rsidRPr="00B83A0D">
        <w:rPr>
          <w:sz w:val="28"/>
          <w:szCs w:val="28"/>
        </w:rPr>
        <w:t>а</w:t>
      </w:r>
      <w:r w:rsidR="00B02DA1" w:rsidRPr="00B83A0D">
        <w:rPr>
          <w:sz w:val="28"/>
          <w:szCs w:val="28"/>
        </w:rPr>
        <w:t xml:space="preserve"> 17 решения Думы </w:t>
      </w:r>
      <w:r w:rsidRPr="00B83A0D">
        <w:rPr>
          <w:sz w:val="28"/>
          <w:szCs w:val="28"/>
        </w:rPr>
        <w:t>изложить в следующей редакции</w:t>
      </w:r>
      <w:r w:rsidR="00B02DA1" w:rsidRPr="00B83A0D">
        <w:rPr>
          <w:sz w:val="28"/>
          <w:szCs w:val="28"/>
        </w:rPr>
        <w:t>:</w:t>
      </w:r>
    </w:p>
    <w:p w14:paraId="49FDD502" w14:textId="4FA3D814" w:rsidR="0059059B" w:rsidRPr="0042265C" w:rsidRDefault="00E030CF" w:rsidP="00E030CF">
      <w:pPr>
        <w:pStyle w:val="3"/>
        <w:spacing w:line="360" w:lineRule="auto"/>
        <w:ind w:firstLine="709"/>
        <w:rPr>
          <w:sz w:val="28"/>
          <w:szCs w:val="28"/>
        </w:rPr>
      </w:pPr>
      <w:bookmarkStart w:id="0" w:name="_Hlk170900225"/>
      <w:r w:rsidRPr="00B83A0D">
        <w:rPr>
          <w:sz w:val="28"/>
          <w:szCs w:val="28"/>
        </w:rPr>
        <w:t>«- перераспределение бюджетных ассигнований в целях обеспечения софинансирования за счет средств бюджета городского округа Тольятти и выполнения иных условий предоставления средств из вышестоящих бюджетов, в том числе за счет резервных средств, предусмотренных департаменту финансов администрации городского округа Тольятти;»</w:t>
      </w:r>
      <w:r w:rsidR="0042265C" w:rsidRPr="00B83A0D">
        <w:rPr>
          <w:sz w:val="28"/>
          <w:szCs w:val="28"/>
        </w:rPr>
        <w:t>;</w:t>
      </w:r>
    </w:p>
    <w:bookmarkEnd w:id="0"/>
    <w:p w14:paraId="355E987A" w14:textId="77777777" w:rsidR="004C63A3" w:rsidRDefault="007A4B10" w:rsidP="007A4B1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решение Думы</w:t>
      </w:r>
      <w:r w:rsidR="004C63A3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Pr="00B83A0D">
        <w:rPr>
          <w:rFonts w:ascii="Times New Roman" w:hAnsi="Times New Roman" w:cs="Times New Roman"/>
          <w:sz w:val="28"/>
          <w:szCs w:val="28"/>
        </w:rPr>
        <w:t>пунктом</w:t>
      </w:r>
      <w:r w:rsidR="004C63A3">
        <w:rPr>
          <w:rFonts w:ascii="Times New Roman" w:hAnsi="Times New Roman" w:cs="Times New Roman"/>
          <w:sz w:val="28"/>
          <w:szCs w:val="28"/>
        </w:rPr>
        <w:t xml:space="preserve"> 26.1.1. следующего содержания:</w:t>
      </w:r>
    </w:p>
    <w:p w14:paraId="49C1115D" w14:textId="67D4007C" w:rsidR="007A4B10" w:rsidRPr="00B83A0D" w:rsidRDefault="007A4B10" w:rsidP="004C63A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«26.1.1.</w:t>
      </w:r>
      <w:r w:rsidR="004C63A3">
        <w:rPr>
          <w:rFonts w:ascii="Times New Roman" w:hAnsi="Times New Roman" w:cs="Times New Roman"/>
          <w:sz w:val="28"/>
          <w:szCs w:val="28"/>
        </w:rPr>
        <w:t xml:space="preserve"> </w:t>
      </w:r>
      <w:r w:rsidRPr="00B83A0D">
        <w:rPr>
          <w:rFonts w:ascii="Times New Roman" w:hAnsi="Times New Roman" w:cs="Times New Roman"/>
          <w:sz w:val="28"/>
          <w:szCs w:val="28"/>
        </w:rPr>
        <w:t xml:space="preserve">Установить Порядок определения размера субсидии, предоставляемой Благотворительному фонду социально - культурного </w:t>
      </w:r>
      <w:r w:rsidRPr="00B83A0D">
        <w:rPr>
          <w:rFonts w:ascii="Times New Roman" w:hAnsi="Times New Roman" w:cs="Times New Roman"/>
          <w:sz w:val="28"/>
          <w:szCs w:val="28"/>
        </w:rPr>
        <w:lastRenderedPageBreak/>
        <w:t>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(Приложение 12.2).»;</w:t>
      </w:r>
    </w:p>
    <w:p w14:paraId="5A5D0E6C" w14:textId="77777777" w:rsidR="004C63A3" w:rsidRDefault="007A4B10" w:rsidP="004D139B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решение Думы</w:t>
      </w:r>
      <w:r w:rsidR="004C63A3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Pr="00B83A0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C63A3">
        <w:rPr>
          <w:rFonts w:ascii="Times New Roman" w:hAnsi="Times New Roman" w:cs="Times New Roman"/>
          <w:sz w:val="28"/>
          <w:szCs w:val="28"/>
        </w:rPr>
        <w:t xml:space="preserve">26.1.2 следующего содержания: </w:t>
      </w:r>
    </w:p>
    <w:p w14:paraId="19F66403" w14:textId="2B1B88D5" w:rsidR="00240337" w:rsidRPr="00B83A0D" w:rsidRDefault="007A4B10" w:rsidP="004C63A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«26.1.2. Установить </w:t>
      </w:r>
      <w:bookmarkStart w:id="1" w:name="_Hlk172738646"/>
      <w:r w:rsidRPr="00B83A0D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bookmarkEnd w:id="1"/>
      <w:r w:rsidRPr="00B83A0D">
        <w:rPr>
          <w:rFonts w:ascii="Times New Roman" w:hAnsi="Times New Roman" w:cs="Times New Roman"/>
          <w:sz w:val="28"/>
          <w:szCs w:val="28"/>
        </w:rPr>
        <w:t>(Приложение 12.3).»;</w:t>
      </w:r>
    </w:p>
    <w:p w14:paraId="694C6957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1 «Доходы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B83A0D">
        <w:rPr>
          <w:rFonts w:ascii="Times New Roman" w:hAnsi="Times New Roman" w:cs="Times New Roman"/>
          <w:sz w:val="28"/>
          <w:szCs w:val="28"/>
        </w:rPr>
        <w:t>5</w:t>
      </w:r>
      <w:r w:rsidRPr="00B83A0D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B83A0D">
        <w:rPr>
          <w:rFonts w:ascii="Times New Roman" w:hAnsi="Times New Roman" w:cs="Times New Roman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3722BD0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E07920B" w14:textId="77777777" w:rsidR="009B3A26" w:rsidRPr="00B83A0D" w:rsidRDefault="009B3A26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</w:t>
      </w:r>
      <w:r w:rsidRPr="00B83A0D">
        <w:rPr>
          <w:rFonts w:ascii="Times New Roman" w:hAnsi="Times New Roman" w:cs="Times New Roman"/>
          <w:sz w:val="28"/>
          <w:szCs w:val="28"/>
        </w:rPr>
        <w:lastRenderedPageBreak/>
        <w:t xml:space="preserve">непрограммным направлениям деятельности), группам и подгруппам видов расходов классификации расходов бюджета городского округа Тольятти на плановый период 2025 и 2026 годов» к решению Думы изложить в новой редакции 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B83A0D">
        <w:rPr>
          <w:rFonts w:ascii="Times New Roman" w:hAnsi="Times New Roman" w:cs="Times New Roman"/>
          <w:sz w:val="28"/>
          <w:szCs w:val="28"/>
        </w:rPr>
        <w:t>;</w:t>
      </w:r>
    </w:p>
    <w:p w14:paraId="437A94C6" w14:textId="77777777" w:rsidR="004A4B66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9B3A26" w:rsidRPr="00B83A0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50AA5588" w14:textId="77777777" w:rsidR="00056E93" w:rsidRPr="00B83A0D" w:rsidRDefault="003238F9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2025 и 2026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31A027EF" w14:textId="77777777" w:rsidR="00056E93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 xml:space="preserve">4 </w:t>
      </w:r>
      <w:r w:rsidRPr="00B83A0D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238F9" w:rsidRPr="00B83A0D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024EC449" w14:textId="65369C41" w:rsidR="003238F9" w:rsidRPr="00B83A0D" w:rsidRDefault="003238F9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8 «Программа муниципальных внутренних заимствований городского округа Тольятти на 2024 год и плановый период 2025 и 2026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1577B" w:rsidRPr="00B83A0D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22CCE077" w14:textId="7BC3740C" w:rsidR="0034166D" w:rsidRPr="00B83A0D" w:rsidRDefault="006A6EAE" w:rsidP="009370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4D7B62" w:rsidRPr="00B83A0D">
        <w:rPr>
          <w:rFonts w:ascii="Times New Roman" w:hAnsi="Times New Roman" w:cs="Times New Roman"/>
          <w:sz w:val="28"/>
          <w:szCs w:val="28"/>
        </w:rPr>
        <w:t>4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B83A0D">
        <w:rPr>
          <w:rFonts w:ascii="Times New Roman" w:hAnsi="Times New Roman" w:cs="Times New Roman"/>
          <w:sz w:val="28"/>
          <w:szCs w:val="28"/>
        </w:rPr>
        <w:t>5</w:t>
      </w:r>
      <w:r w:rsidRPr="00B83A0D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B83A0D">
        <w:rPr>
          <w:rFonts w:ascii="Times New Roman" w:hAnsi="Times New Roman" w:cs="Times New Roman"/>
          <w:sz w:val="28"/>
          <w:szCs w:val="28"/>
        </w:rPr>
        <w:t>6</w:t>
      </w:r>
      <w:r w:rsidRPr="00B83A0D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1577B" w:rsidRPr="00B83A0D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B83A0D">
        <w:rPr>
          <w:rFonts w:ascii="Times New Roman" w:hAnsi="Times New Roman" w:cs="Times New Roman"/>
          <w:sz w:val="28"/>
          <w:szCs w:val="28"/>
        </w:rPr>
        <w:t>)</w:t>
      </w:r>
      <w:r w:rsidR="0034166D" w:rsidRPr="00B83A0D">
        <w:rPr>
          <w:rFonts w:ascii="Times New Roman" w:hAnsi="Times New Roman" w:cs="Times New Roman"/>
          <w:sz w:val="28"/>
          <w:szCs w:val="28"/>
        </w:rPr>
        <w:t>;</w:t>
      </w:r>
    </w:p>
    <w:p w14:paraId="63CCB0D7" w14:textId="1557FF3E" w:rsidR="00AB28ED" w:rsidRPr="00B83A0D" w:rsidRDefault="00AB28ED" w:rsidP="00AB28ED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B83A0D">
        <w:rPr>
          <w:rFonts w:eastAsia="Calibri"/>
          <w:sz w:val="28"/>
          <w:szCs w:val="28"/>
          <w:lang w:eastAsia="en-US"/>
        </w:rPr>
        <w:t xml:space="preserve">приложение 12 «Порядок определения размера субсидии, предоставляемой автономной некоммерческой организации дошкольного </w:t>
      </w:r>
      <w:r w:rsidRPr="00B83A0D">
        <w:rPr>
          <w:rFonts w:eastAsia="Calibri"/>
          <w:sz w:val="28"/>
          <w:szCs w:val="28"/>
          <w:lang w:eastAsia="en-US"/>
        </w:rPr>
        <w:lastRenderedPageBreak/>
        <w:t>образования «Планета детства «Лада» на осуществление ею уставной деятельности в сфере дошкольного образования на территории городского округа Тольятти на 2024 год и плановый период 2025 и 2026 годов»</w:t>
      </w:r>
      <w:r w:rsidR="00D05DFB" w:rsidRPr="00B83A0D">
        <w:rPr>
          <w:rFonts w:eastAsia="Calibri"/>
          <w:sz w:val="28"/>
          <w:szCs w:val="28"/>
          <w:lang w:eastAsia="en-US"/>
        </w:rPr>
        <w:t xml:space="preserve"> к решению Думы</w:t>
      </w:r>
      <w:r w:rsidRPr="00B83A0D">
        <w:rPr>
          <w:rFonts w:eastAsia="Calibri"/>
          <w:sz w:val="28"/>
          <w:szCs w:val="28"/>
          <w:lang w:eastAsia="en-US"/>
        </w:rPr>
        <w:t xml:space="preserve"> изложить в новой редакции (</w:t>
      </w:r>
      <w:r w:rsidRPr="00B83A0D">
        <w:rPr>
          <w:rFonts w:eastAsia="Calibri"/>
          <w:color w:val="FF0000"/>
          <w:sz w:val="28"/>
          <w:szCs w:val="28"/>
          <w:lang w:eastAsia="en-US"/>
        </w:rPr>
        <w:t xml:space="preserve">Приложение </w:t>
      </w:r>
      <w:r w:rsidR="0031577B" w:rsidRPr="00B83A0D">
        <w:rPr>
          <w:rFonts w:eastAsia="Calibri"/>
          <w:color w:val="FF0000"/>
          <w:sz w:val="28"/>
          <w:szCs w:val="28"/>
          <w:lang w:eastAsia="en-US"/>
        </w:rPr>
        <w:t>9</w:t>
      </w:r>
      <w:r w:rsidRPr="00B83A0D">
        <w:rPr>
          <w:rFonts w:eastAsia="Calibri"/>
          <w:sz w:val="28"/>
          <w:szCs w:val="28"/>
          <w:lang w:eastAsia="en-US"/>
        </w:rPr>
        <w:t xml:space="preserve">); </w:t>
      </w:r>
    </w:p>
    <w:p w14:paraId="1EBF7EF2" w14:textId="7070A7C8" w:rsidR="0031577B" w:rsidRPr="00B83A0D" w:rsidRDefault="0031577B" w:rsidP="0031577B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решение Думы</w:t>
      </w:r>
      <w:r w:rsidR="004C63A3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Pr="00B83A0D">
        <w:rPr>
          <w:rFonts w:ascii="Times New Roman" w:hAnsi="Times New Roman" w:cs="Times New Roman"/>
          <w:sz w:val="28"/>
          <w:szCs w:val="28"/>
        </w:rPr>
        <w:t>приложением 12.2 «Порядок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Тольятти»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10</w:t>
      </w:r>
      <w:r w:rsidRPr="00B83A0D">
        <w:rPr>
          <w:rFonts w:ascii="Times New Roman" w:hAnsi="Times New Roman" w:cs="Times New Roman"/>
          <w:sz w:val="28"/>
          <w:szCs w:val="28"/>
        </w:rPr>
        <w:t>);</w:t>
      </w:r>
    </w:p>
    <w:p w14:paraId="1CC7B1AE" w14:textId="579383F9" w:rsidR="0031577B" w:rsidRPr="00B83A0D" w:rsidRDefault="0031577B" w:rsidP="0031577B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решение Думы</w:t>
      </w:r>
      <w:r w:rsidR="004C63A3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Pr="00B83A0D">
        <w:rPr>
          <w:rFonts w:ascii="Times New Roman" w:hAnsi="Times New Roman" w:cs="Times New Roman"/>
          <w:sz w:val="28"/>
          <w:szCs w:val="28"/>
        </w:rPr>
        <w:t xml:space="preserve"> приложением 12.3 «Порядок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Тольятти» (</w:t>
      </w:r>
      <w:r w:rsidRPr="00B83A0D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="0055061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B83A0D">
        <w:rPr>
          <w:rFonts w:ascii="Times New Roman" w:hAnsi="Times New Roman" w:cs="Times New Roman"/>
          <w:sz w:val="28"/>
          <w:szCs w:val="28"/>
        </w:rPr>
        <w:t>).</w:t>
      </w:r>
    </w:p>
    <w:p w14:paraId="07484C04" w14:textId="33F82F1D" w:rsidR="00FB637C" w:rsidRPr="00B83A0D" w:rsidRDefault="00905833" w:rsidP="0031577B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B83A0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B83A0D">
        <w:rPr>
          <w:rFonts w:ascii="Times New Roman" w:hAnsi="Times New Roman" w:cs="Times New Roman"/>
          <w:sz w:val="28"/>
          <w:szCs w:val="28"/>
        </w:rPr>
        <w:t>р</w:t>
      </w:r>
      <w:r w:rsidR="00FB637C" w:rsidRPr="00B83A0D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B83A0D">
        <w:rPr>
          <w:rFonts w:ascii="Times New Roman" w:hAnsi="Times New Roman" w:cs="Times New Roman"/>
          <w:sz w:val="28"/>
          <w:szCs w:val="28"/>
        </w:rPr>
        <w:t>.</w:t>
      </w:r>
      <w:r w:rsidR="004B09B5" w:rsidRPr="00B83A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8E6C1" w14:textId="77777777" w:rsidR="00466AC7" w:rsidRPr="007E2340" w:rsidRDefault="00B60B84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B83A0D">
        <w:rPr>
          <w:sz w:val="28"/>
          <w:szCs w:val="28"/>
        </w:rPr>
        <w:t>3</w:t>
      </w:r>
      <w:r w:rsidR="00466AC7" w:rsidRPr="00B83A0D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33D97643" w14:textId="77777777" w:rsidR="0034166D" w:rsidRDefault="0034166D" w:rsidP="008859AE">
      <w:pPr>
        <w:rPr>
          <w:b/>
          <w:bCs/>
          <w:sz w:val="28"/>
          <w:szCs w:val="28"/>
        </w:rPr>
      </w:pPr>
    </w:p>
    <w:p w14:paraId="1EFCC36B" w14:textId="77777777" w:rsidR="00DD3C3D" w:rsidRPr="007E2340" w:rsidRDefault="00DD3C3D" w:rsidP="008859AE">
      <w:pPr>
        <w:rPr>
          <w:b/>
          <w:bCs/>
          <w:sz w:val="28"/>
          <w:szCs w:val="28"/>
        </w:rPr>
      </w:pPr>
    </w:p>
    <w:p w14:paraId="389AB225" w14:textId="77777777" w:rsidR="0097353D" w:rsidRPr="007E2340" w:rsidRDefault="004A4B66" w:rsidP="008859AE">
      <w:pPr>
        <w:rPr>
          <w:b/>
          <w:bCs/>
          <w:sz w:val="28"/>
          <w:szCs w:val="28"/>
        </w:rPr>
      </w:pPr>
      <w:r w:rsidRPr="007E2340">
        <w:rPr>
          <w:b/>
          <w:bCs/>
          <w:sz w:val="28"/>
          <w:szCs w:val="28"/>
        </w:rPr>
        <w:t xml:space="preserve">Глава </w:t>
      </w:r>
      <w:r w:rsidR="0097353D" w:rsidRPr="007E2340">
        <w:rPr>
          <w:b/>
          <w:bCs/>
          <w:sz w:val="28"/>
          <w:szCs w:val="28"/>
        </w:rPr>
        <w:t xml:space="preserve">городского округа       </w:t>
      </w:r>
      <w:r w:rsidR="00F8595B" w:rsidRPr="007E2340">
        <w:rPr>
          <w:b/>
          <w:bCs/>
          <w:sz w:val="28"/>
          <w:szCs w:val="28"/>
        </w:rPr>
        <w:t xml:space="preserve">    </w:t>
      </w:r>
      <w:r w:rsidR="00A87433" w:rsidRPr="007E2340">
        <w:rPr>
          <w:b/>
          <w:bCs/>
          <w:sz w:val="28"/>
          <w:szCs w:val="28"/>
        </w:rPr>
        <w:t xml:space="preserve">       </w:t>
      </w:r>
      <w:r w:rsidR="008859AE" w:rsidRPr="007E2340">
        <w:rPr>
          <w:b/>
          <w:bCs/>
          <w:sz w:val="28"/>
          <w:szCs w:val="28"/>
        </w:rPr>
        <w:t xml:space="preserve">   </w:t>
      </w:r>
      <w:r w:rsidRPr="007E2340">
        <w:rPr>
          <w:b/>
          <w:bCs/>
          <w:sz w:val="28"/>
          <w:szCs w:val="28"/>
        </w:rPr>
        <w:t xml:space="preserve">                                                 Н</w:t>
      </w:r>
      <w:r w:rsidR="00F8595B" w:rsidRPr="007E2340">
        <w:rPr>
          <w:b/>
          <w:bCs/>
          <w:sz w:val="28"/>
          <w:szCs w:val="28"/>
        </w:rPr>
        <w:t>.А.</w:t>
      </w:r>
      <w:r w:rsidRPr="007E2340">
        <w:rPr>
          <w:b/>
          <w:bCs/>
          <w:sz w:val="28"/>
          <w:szCs w:val="28"/>
        </w:rPr>
        <w:t xml:space="preserve"> Ренц</w:t>
      </w:r>
    </w:p>
    <w:p w14:paraId="21B10C10" w14:textId="77777777" w:rsidR="00652158" w:rsidRPr="007E2340" w:rsidRDefault="00652158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14:paraId="20287464" w14:textId="77777777" w:rsidR="00A87433" w:rsidRPr="007E2340" w:rsidRDefault="00A87433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14:paraId="4B05EB1B" w14:textId="77777777" w:rsidR="003908F6" w:rsidRDefault="003908F6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  <w:r w:rsidRPr="007E2340">
        <w:rPr>
          <w:b/>
          <w:sz w:val="28"/>
          <w:szCs w:val="28"/>
        </w:rPr>
        <w:t>Председатель Думы городского округа</w:t>
      </w:r>
      <w:r w:rsidRPr="007E2340">
        <w:rPr>
          <w:b/>
          <w:sz w:val="28"/>
          <w:szCs w:val="28"/>
        </w:rPr>
        <w:tab/>
        <w:t xml:space="preserve">            </w:t>
      </w:r>
      <w:r w:rsidR="00AD0F46" w:rsidRPr="007E2340">
        <w:rPr>
          <w:b/>
          <w:sz w:val="28"/>
          <w:szCs w:val="28"/>
        </w:rPr>
        <w:t xml:space="preserve">   </w:t>
      </w:r>
      <w:r w:rsidR="00D64D05" w:rsidRPr="007E2340">
        <w:rPr>
          <w:b/>
          <w:sz w:val="28"/>
          <w:szCs w:val="28"/>
        </w:rPr>
        <w:t xml:space="preserve">  </w:t>
      </w:r>
      <w:r w:rsidR="00AD0F46" w:rsidRPr="007E2340">
        <w:rPr>
          <w:b/>
          <w:sz w:val="28"/>
          <w:szCs w:val="28"/>
        </w:rPr>
        <w:t xml:space="preserve">      </w:t>
      </w:r>
      <w:r w:rsidR="00EA0672" w:rsidRPr="007E2340">
        <w:rPr>
          <w:b/>
          <w:sz w:val="28"/>
          <w:szCs w:val="28"/>
        </w:rPr>
        <w:t xml:space="preserve"> </w:t>
      </w:r>
      <w:r w:rsidR="00021B8E" w:rsidRPr="007E2340">
        <w:rPr>
          <w:b/>
          <w:sz w:val="28"/>
          <w:szCs w:val="28"/>
        </w:rPr>
        <w:t xml:space="preserve">  </w:t>
      </w:r>
      <w:r w:rsidR="00A87433" w:rsidRPr="007E2340">
        <w:rPr>
          <w:b/>
          <w:sz w:val="28"/>
          <w:szCs w:val="28"/>
        </w:rPr>
        <w:t xml:space="preserve">       </w:t>
      </w:r>
      <w:r w:rsidR="000455FD" w:rsidRPr="007E2340">
        <w:rPr>
          <w:b/>
          <w:sz w:val="28"/>
          <w:szCs w:val="28"/>
        </w:rPr>
        <w:t xml:space="preserve">   </w:t>
      </w:r>
      <w:r w:rsidR="007F3EF5" w:rsidRPr="007E2340">
        <w:rPr>
          <w:b/>
          <w:sz w:val="28"/>
          <w:szCs w:val="28"/>
        </w:rPr>
        <w:t xml:space="preserve"> </w:t>
      </w:r>
      <w:r w:rsidR="004A4B66" w:rsidRPr="007E2340">
        <w:rPr>
          <w:b/>
          <w:sz w:val="28"/>
          <w:szCs w:val="28"/>
        </w:rPr>
        <w:t>С</w:t>
      </w:r>
      <w:r w:rsidR="004E0EDD" w:rsidRPr="007E2340">
        <w:rPr>
          <w:b/>
          <w:sz w:val="28"/>
          <w:szCs w:val="28"/>
        </w:rPr>
        <w:t>.</w:t>
      </w:r>
      <w:r w:rsidR="004A4B66" w:rsidRPr="007E2340">
        <w:rPr>
          <w:b/>
          <w:sz w:val="28"/>
          <w:szCs w:val="28"/>
        </w:rPr>
        <w:t>Ю</w:t>
      </w:r>
      <w:r w:rsidR="004E0EDD" w:rsidRPr="007E2340">
        <w:rPr>
          <w:b/>
          <w:sz w:val="28"/>
          <w:szCs w:val="28"/>
        </w:rPr>
        <w:t>.</w:t>
      </w:r>
      <w:r w:rsidR="004A4B66" w:rsidRPr="007E2340">
        <w:rPr>
          <w:b/>
          <w:sz w:val="28"/>
          <w:szCs w:val="28"/>
        </w:rPr>
        <w:t xml:space="preserve"> Рузанов</w:t>
      </w:r>
    </w:p>
    <w:sectPr w:rsidR="003908F6" w:rsidSect="001D27F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949CD" w14:textId="77777777" w:rsidR="005A1F00" w:rsidRDefault="00183705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1F00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E10987" w14:textId="77777777" w:rsidR="005A1F00" w:rsidRDefault="005A1F00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CECF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71C4">
      <w:rPr>
        <w:noProof/>
      </w:rPr>
      <w:t>2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FF6A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71C4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AC9B" w14:textId="77777777" w:rsidR="005A1F00" w:rsidRDefault="005A1F00">
    <w:pPr>
      <w:pStyle w:val="a9"/>
      <w:jc w:val="center"/>
    </w:pPr>
  </w:p>
  <w:p w14:paraId="5B9BA6B3" w14:textId="77777777" w:rsidR="005A1F00" w:rsidRDefault="005A1F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39D2D" w14:textId="77777777" w:rsidR="005A1F00" w:rsidRDefault="005A1F00">
    <w:pPr>
      <w:pStyle w:val="a9"/>
    </w:pPr>
  </w:p>
  <w:p w14:paraId="2DB182D8" w14:textId="77777777" w:rsidR="005A1F00" w:rsidRDefault="005A1F00">
    <w:pPr>
      <w:pStyle w:val="a9"/>
    </w:pPr>
  </w:p>
  <w:p w14:paraId="0DF5547D" w14:textId="77777777" w:rsidR="005A1F00" w:rsidRPr="0073619B" w:rsidRDefault="005A1F0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3621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097941811">
    <w:abstractNumId w:val="35"/>
  </w:num>
  <w:num w:numId="2" w16cid:durableId="1743791429">
    <w:abstractNumId w:val="15"/>
  </w:num>
  <w:num w:numId="3" w16cid:durableId="468131927">
    <w:abstractNumId w:val="8"/>
  </w:num>
  <w:num w:numId="4" w16cid:durableId="897457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812588">
    <w:abstractNumId w:val="13"/>
  </w:num>
  <w:num w:numId="6" w16cid:durableId="616565601">
    <w:abstractNumId w:val="29"/>
  </w:num>
  <w:num w:numId="7" w16cid:durableId="815686175">
    <w:abstractNumId w:val="20"/>
  </w:num>
  <w:num w:numId="8" w16cid:durableId="359933876">
    <w:abstractNumId w:val="21"/>
  </w:num>
  <w:num w:numId="9" w16cid:durableId="1430539541">
    <w:abstractNumId w:val="19"/>
  </w:num>
  <w:num w:numId="10" w16cid:durableId="1901746169">
    <w:abstractNumId w:val="30"/>
  </w:num>
  <w:num w:numId="11" w16cid:durableId="1657416580">
    <w:abstractNumId w:val="10"/>
  </w:num>
  <w:num w:numId="12" w16cid:durableId="1982809908">
    <w:abstractNumId w:val="31"/>
  </w:num>
  <w:num w:numId="13" w16cid:durableId="527641433">
    <w:abstractNumId w:val="25"/>
  </w:num>
  <w:num w:numId="14" w16cid:durableId="404424569">
    <w:abstractNumId w:val="32"/>
  </w:num>
  <w:num w:numId="15" w16cid:durableId="740755837">
    <w:abstractNumId w:val="9"/>
  </w:num>
  <w:num w:numId="16" w16cid:durableId="1577544995">
    <w:abstractNumId w:val="26"/>
  </w:num>
  <w:num w:numId="17" w16cid:durableId="2003854687">
    <w:abstractNumId w:val="14"/>
  </w:num>
  <w:num w:numId="18" w16cid:durableId="159514916">
    <w:abstractNumId w:val="27"/>
  </w:num>
  <w:num w:numId="19" w16cid:durableId="1460996427">
    <w:abstractNumId w:val="34"/>
  </w:num>
  <w:num w:numId="20" w16cid:durableId="1082680644">
    <w:abstractNumId w:val="2"/>
  </w:num>
  <w:num w:numId="21" w16cid:durableId="488064179">
    <w:abstractNumId w:val="0"/>
  </w:num>
  <w:num w:numId="22" w16cid:durableId="330451651">
    <w:abstractNumId w:val="1"/>
  </w:num>
  <w:num w:numId="23" w16cid:durableId="165926400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2163818">
    <w:abstractNumId w:val="16"/>
  </w:num>
  <w:num w:numId="25" w16cid:durableId="379863633">
    <w:abstractNumId w:val="22"/>
  </w:num>
  <w:num w:numId="26" w16cid:durableId="334457528">
    <w:abstractNumId w:val="33"/>
  </w:num>
  <w:num w:numId="27" w16cid:durableId="1671449716">
    <w:abstractNumId w:val="12"/>
  </w:num>
  <w:num w:numId="28" w16cid:durableId="1486511780">
    <w:abstractNumId w:val="36"/>
  </w:num>
  <w:num w:numId="29" w16cid:durableId="1206330791">
    <w:abstractNumId w:val="17"/>
  </w:num>
  <w:num w:numId="30" w16cid:durableId="1183856178">
    <w:abstractNumId w:val="11"/>
  </w:num>
  <w:num w:numId="31" w16cid:durableId="49043905">
    <w:abstractNumId w:val="23"/>
  </w:num>
  <w:num w:numId="32" w16cid:durableId="1565607435">
    <w:abstractNumId w:val="3"/>
  </w:num>
  <w:num w:numId="33" w16cid:durableId="1664704131">
    <w:abstractNumId w:val="7"/>
  </w:num>
  <w:num w:numId="34" w16cid:durableId="576786900">
    <w:abstractNumId w:val="4"/>
  </w:num>
  <w:num w:numId="35" w16cid:durableId="811142608">
    <w:abstractNumId w:val="6"/>
  </w:num>
  <w:num w:numId="36" w16cid:durableId="463812910">
    <w:abstractNumId w:val="38"/>
  </w:num>
  <w:num w:numId="37" w16cid:durableId="763960769">
    <w:abstractNumId w:val="5"/>
  </w:num>
  <w:num w:numId="38" w16cid:durableId="2037151096">
    <w:abstractNumId w:val="37"/>
  </w:num>
  <w:num w:numId="39" w16cid:durableId="1992980741">
    <w:abstractNumId w:val="28"/>
  </w:num>
  <w:num w:numId="40" w16cid:durableId="108933241">
    <w:abstractNumId w:val="18"/>
  </w:num>
  <w:num w:numId="41" w16cid:durableId="158344736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0B"/>
    <w:rsid w:val="000004CC"/>
    <w:rsid w:val="00000FCC"/>
    <w:rsid w:val="000032AB"/>
    <w:rsid w:val="00004AB9"/>
    <w:rsid w:val="000058A4"/>
    <w:rsid w:val="000062F0"/>
    <w:rsid w:val="000064D3"/>
    <w:rsid w:val="00006938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953"/>
    <w:rsid w:val="000469B1"/>
    <w:rsid w:val="00047623"/>
    <w:rsid w:val="0005085E"/>
    <w:rsid w:val="00050F89"/>
    <w:rsid w:val="000510F7"/>
    <w:rsid w:val="00051303"/>
    <w:rsid w:val="00053928"/>
    <w:rsid w:val="00053953"/>
    <w:rsid w:val="00053FAF"/>
    <w:rsid w:val="00054088"/>
    <w:rsid w:val="00054C31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A7A"/>
    <w:rsid w:val="000E32F9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6D6E"/>
    <w:rsid w:val="00177058"/>
    <w:rsid w:val="0018077B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90692"/>
    <w:rsid w:val="00190B80"/>
    <w:rsid w:val="00190E81"/>
    <w:rsid w:val="001922DD"/>
    <w:rsid w:val="001925C6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47A5"/>
    <w:rsid w:val="002648AF"/>
    <w:rsid w:val="002657AC"/>
    <w:rsid w:val="002701CC"/>
    <w:rsid w:val="002707AB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A7F39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7780"/>
    <w:rsid w:val="002E7FB0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4392"/>
    <w:rsid w:val="0031577B"/>
    <w:rsid w:val="003159B6"/>
    <w:rsid w:val="00316657"/>
    <w:rsid w:val="00317490"/>
    <w:rsid w:val="00317B73"/>
    <w:rsid w:val="003212CB"/>
    <w:rsid w:val="00321A9F"/>
    <w:rsid w:val="00322318"/>
    <w:rsid w:val="0032271D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9DB"/>
    <w:rsid w:val="003D75FD"/>
    <w:rsid w:val="003D77C2"/>
    <w:rsid w:val="003D79DF"/>
    <w:rsid w:val="003D7E1B"/>
    <w:rsid w:val="003E0842"/>
    <w:rsid w:val="003E4521"/>
    <w:rsid w:val="003E51F1"/>
    <w:rsid w:val="003E588D"/>
    <w:rsid w:val="003E5B04"/>
    <w:rsid w:val="003E5E8E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2B93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2514"/>
    <w:rsid w:val="00473156"/>
    <w:rsid w:val="00473FA4"/>
    <w:rsid w:val="004745E0"/>
    <w:rsid w:val="004752EB"/>
    <w:rsid w:val="00475A24"/>
    <w:rsid w:val="00475FDF"/>
    <w:rsid w:val="00476443"/>
    <w:rsid w:val="004766CE"/>
    <w:rsid w:val="004768A8"/>
    <w:rsid w:val="00477E00"/>
    <w:rsid w:val="00477E7B"/>
    <w:rsid w:val="004802BC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24D6"/>
    <w:rsid w:val="004B2FE1"/>
    <w:rsid w:val="004B3323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63A3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543E"/>
    <w:rsid w:val="004E56E3"/>
    <w:rsid w:val="004E5854"/>
    <w:rsid w:val="004E58A0"/>
    <w:rsid w:val="004E5901"/>
    <w:rsid w:val="004E5A5A"/>
    <w:rsid w:val="004E6123"/>
    <w:rsid w:val="004F0846"/>
    <w:rsid w:val="004F1F5F"/>
    <w:rsid w:val="004F26CF"/>
    <w:rsid w:val="004F45CD"/>
    <w:rsid w:val="004F52B1"/>
    <w:rsid w:val="004F53D4"/>
    <w:rsid w:val="004F7235"/>
    <w:rsid w:val="005009A9"/>
    <w:rsid w:val="00500B1D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1EAE"/>
    <w:rsid w:val="005621A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D3D"/>
    <w:rsid w:val="005A3F46"/>
    <w:rsid w:val="005A43AD"/>
    <w:rsid w:val="005A4ACC"/>
    <w:rsid w:val="005A5D60"/>
    <w:rsid w:val="005A704B"/>
    <w:rsid w:val="005A7BF8"/>
    <w:rsid w:val="005B035F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9D2"/>
    <w:rsid w:val="006069DF"/>
    <w:rsid w:val="00607EC2"/>
    <w:rsid w:val="006101BA"/>
    <w:rsid w:val="00610435"/>
    <w:rsid w:val="0061270D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6A5B"/>
    <w:rsid w:val="00657EF3"/>
    <w:rsid w:val="00660CE1"/>
    <w:rsid w:val="006626FD"/>
    <w:rsid w:val="00662B94"/>
    <w:rsid w:val="00664FF3"/>
    <w:rsid w:val="006653EF"/>
    <w:rsid w:val="00665430"/>
    <w:rsid w:val="00665D5B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70"/>
    <w:rsid w:val="006834CD"/>
    <w:rsid w:val="006838D3"/>
    <w:rsid w:val="006843B9"/>
    <w:rsid w:val="00691120"/>
    <w:rsid w:val="006911AC"/>
    <w:rsid w:val="00692B4D"/>
    <w:rsid w:val="00692E58"/>
    <w:rsid w:val="00694809"/>
    <w:rsid w:val="00697CAC"/>
    <w:rsid w:val="006A0245"/>
    <w:rsid w:val="006A0D57"/>
    <w:rsid w:val="006A1092"/>
    <w:rsid w:val="006A1BD4"/>
    <w:rsid w:val="006A1FA3"/>
    <w:rsid w:val="006A24B2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2DFD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882"/>
    <w:rsid w:val="00772A05"/>
    <w:rsid w:val="00773B4E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5907"/>
    <w:rsid w:val="007F5B1F"/>
    <w:rsid w:val="00801D95"/>
    <w:rsid w:val="00802070"/>
    <w:rsid w:val="0080288A"/>
    <w:rsid w:val="008029E0"/>
    <w:rsid w:val="00802D05"/>
    <w:rsid w:val="008048E2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8DD"/>
    <w:rsid w:val="00843CF9"/>
    <w:rsid w:val="0084478E"/>
    <w:rsid w:val="008452BD"/>
    <w:rsid w:val="00845A33"/>
    <w:rsid w:val="00847837"/>
    <w:rsid w:val="00851ABE"/>
    <w:rsid w:val="00851B8F"/>
    <w:rsid w:val="00852E92"/>
    <w:rsid w:val="00854736"/>
    <w:rsid w:val="00854F81"/>
    <w:rsid w:val="00856EFA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665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36D4"/>
    <w:rsid w:val="008C3B14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5FCC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3654"/>
    <w:rsid w:val="008F3D6A"/>
    <w:rsid w:val="008F5C81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20C0"/>
    <w:rsid w:val="00932163"/>
    <w:rsid w:val="009325DD"/>
    <w:rsid w:val="00932A60"/>
    <w:rsid w:val="00933020"/>
    <w:rsid w:val="0093320E"/>
    <w:rsid w:val="009340AB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53C3"/>
    <w:rsid w:val="009F5465"/>
    <w:rsid w:val="009F5747"/>
    <w:rsid w:val="009F6617"/>
    <w:rsid w:val="009F71C4"/>
    <w:rsid w:val="009F7F82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7AB"/>
    <w:rsid w:val="00A17434"/>
    <w:rsid w:val="00A21DB1"/>
    <w:rsid w:val="00A21EF0"/>
    <w:rsid w:val="00A22039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3236"/>
    <w:rsid w:val="00A734B6"/>
    <w:rsid w:val="00A73573"/>
    <w:rsid w:val="00A7586D"/>
    <w:rsid w:val="00A76417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775E"/>
    <w:rsid w:val="00AA153B"/>
    <w:rsid w:val="00AA278A"/>
    <w:rsid w:val="00AA2E96"/>
    <w:rsid w:val="00AA3924"/>
    <w:rsid w:val="00AA3DDC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5EA4"/>
    <w:rsid w:val="00AB6082"/>
    <w:rsid w:val="00AB66D3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D0360"/>
    <w:rsid w:val="00AD0F46"/>
    <w:rsid w:val="00AD10E7"/>
    <w:rsid w:val="00AD1109"/>
    <w:rsid w:val="00AD15D4"/>
    <w:rsid w:val="00AD1632"/>
    <w:rsid w:val="00AD1709"/>
    <w:rsid w:val="00AD5875"/>
    <w:rsid w:val="00AD6008"/>
    <w:rsid w:val="00AD78C9"/>
    <w:rsid w:val="00AE168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1137"/>
    <w:rsid w:val="00AF1BCD"/>
    <w:rsid w:val="00AF2718"/>
    <w:rsid w:val="00AF2E4E"/>
    <w:rsid w:val="00AF38BA"/>
    <w:rsid w:val="00AF399B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7159F"/>
    <w:rsid w:val="00B72AB8"/>
    <w:rsid w:val="00B72FFB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A45"/>
    <w:rsid w:val="00B91281"/>
    <w:rsid w:val="00B9135D"/>
    <w:rsid w:val="00B92363"/>
    <w:rsid w:val="00B92556"/>
    <w:rsid w:val="00B9337D"/>
    <w:rsid w:val="00B93A1D"/>
    <w:rsid w:val="00B93D2C"/>
    <w:rsid w:val="00B94B37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A6529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C83"/>
    <w:rsid w:val="00CD1D7B"/>
    <w:rsid w:val="00CD1FB4"/>
    <w:rsid w:val="00CD2727"/>
    <w:rsid w:val="00CD3273"/>
    <w:rsid w:val="00CD383D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7E"/>
    <w:rsid w:val="00CF6836"/>
    <w:rsid w:val="00CF6A0B"/>
    <w:rsid w:val="00CF72AD"/>
    <w:rsid w:val="00CF7696"/>
    <w:rsid w:val="00CF7C59"/>
    <w:rsid w:val="00CF7FEB"/>
    <w:rsid w:val="00D01E86"/>
    <w:rsid w:val="00D031F5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7CB2"/>
    <w:rsid w:val="00D201DB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7583"/>
    <w:rsid w:val="00D5786A"/>
    <w:rsid w:val="00D57D00"/>
    <w:rsid w:val="00D57EC9"/>
    <w:rsid w:val="00D57FA4"/>
    <w:rsid w:val="00D60087"/>
    <w:rsid w:val="00D60249"/>
    <w:rsid w:val="00D609F6"/>
    <w:rsid w:val="00D60D12"/>
    <w:rsid w:val="00D63DE2"/>
    <w:rsid w:val="00D63EBE"/>
    <w:rsid w:val="00D64D05"/>
    <w:rsid w:val="00D65F6F"/>
    <w:rsid w:val="00D6672B"/>
    <w:rsid w:val="00D66C1F"/>
    <w:rsid w:val="00D70FD4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DEC"/>
    <w:rsid w:val="00DD1942"/>
    <w:rsid w:val="00DD19D1"/>
    <w:rsid w:val="00DD319D"/>
    <w:rsid w:val="00DD3AA2"/>
    <w:rsid w:val="00DD3C3D"/>
    <w:rsid w:val="00DD4141"/>
    <w:rsid w:val="00DD4F41"/>
    <w:rsid w:val="00DD60CB"/>
    <w:rsid w:val="00DD6398"/>
    <w:rsid w:val="00DD6AF8"/>
    <w:rsid w:val="00DD6C25"/>
    <w:rsid w:val="00DE108A"/>
    <w:rsid w:val="00DE327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A4B"/>
    <w:rsid w:val="00E05E19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4A"/>
    <w:rsid w:val="00E457F2"/>
    <w:rsid w:val="00E45842"/>
    <w:rsid w:val="00E47644"/>
    <w:rsid w:val="00E47D0C"/>
    <w:rsid w:val="00E5001B"/>
    <w:rsid w:val="00E502DF"/>
    <w:rsid w:val="00E516B5"/>
    <w:rsid w:val="00E51EE9"/>
    <w:rsid w:val="00E52396"/>
    <w:rsid w:val="00E542A3"/>
    <w:rsid w:val="00E552F4"/>
    <w:rsid w:val="00E5612D"/>
    <w:rsid w:val="00E5621B"/>
    <w:rsid w:val="00E56BD6"/>
    <w:rsid w:val="00E57098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90374"/>
    <w:rsid w:val="00E9196C"/>
    <w:rsid w:val="00E928E8"/>
    <w:rsid w:val="00E9320E"/>
    <w:rsid w:val="00E9362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3333"/>
    <w:rsid w:val="00EA359E"/>
    <w:rsid w:val="00EA3AB5"/>
    <w:rsid w:val="00EA4375"/>
    <w:rsid w:val="00EA47FA"/>
    <w:rsid w:val="00EA5D26"/>
    <w:rsid w:val="00EA678A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9BF"/>
    <w:rsid w:val="00EC0658"/>
    <w:rsid w:val="00EC08B1"/>
    <w:rsid w:val="00EC1DA5"/>
    <w:rsid w:val="00EC21D9"/>
    <w:rsid w:val="00EC2C47"/>
    <w:rsid w:val="00EC32B7"/>
    <w:rsid w:val="00EC3872"/>
    <w:rsid w:val="00EC40AC"/>
    <w:rsid w:val="00EC4237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E0652"/>
    <w:rsid w:val="00EE139C"/>
    <w:rsid w:val="00EE21CC"/>
    <w:rsid w:val="00EE227B"/>
    <w:rsid w:val="00EE2BC1"/>
    <w:rsid w:val="00EE31A5"/>
    <w:rsid w:val="00EE4A48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6162"/>
    <w:rsid w:val="00F07BF2"/>
    <w:rsid w:val="00F1088D"/>
    <w:rsid w:val="00F10DCD"/>
    <w:rsid w:val="00F118C5"/>
    <w:rsid w:val="00F14E77"/>
    <w:rsid w:val="00F177A6"/>
    <w:rsid w:val="00F179FF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5A5"/>
    <w:rsid w:val="00F30D00"/>
    <w:rsid w:val="00F31DC2"/>
    <w:rsid w:val="00F31F96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59A7"/>
    <w:rsid w:val="00F762FF"/>
    <w:rsid w:val="00F76587"/>
    <w:rsid w:val="00F76C8A"/>
    <w:rsid w:val="00F80A6E"/>
    <w:rsid w:val="00F81DB2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3A90"/>
    <w:rsid w:val="00FE5C12"/>
    <w:rsid w:val="00FF0237"/>
    <w:rsid w:val="00FF1A0D"/>
    <w:rsid w:val="00FF22A9"/>
    <w:rsid w:val="00FF2D55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D8B"/>
    <w:rPr>
      <w:sz w:val="24"/>
      <w:szCs w:val="24"/>
    </w:rPr>
  </w:style>
  <w:style w:type="paragraph" w:styleId="ab">
    <w:name w:val="Body Text"/>
    <w:basedOn w:val="a"/>
    <w:link w:val="ac"/>
    <w:rsid w:val="009B0067"/>
    <w:pPr>
      <w:spacing w:after="120"/>
    </w:pPr>
  </w:style>
  <w:style w:type="character" w:customStyle="1" w:styleId="ac">
    <w:name w:val="Основной текст Знак"/>
    <w:link w:val="ab"/>
    <w:rsid w:val="009B006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EE0652"/>
    <w:rPr>
      <w:sz w:val="24"/>
      <w:szCs w:val="24"/>
    </w:rPr>
  </w:style>
  <w:style w:type="paragraph" w:styleId="ad">
    <w:name w:val="Body Text Indent"/>
    <w:basedOn w:val="a"/>
    <w:link w:val="ae"/>
    <w:rsid w:val="00F045B2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045B2"/>
    <w:rPr>
      <w:sz w:val="24"/>
      <w:szCs w:val="24"/>
    </w:rPr>
  </w:style>
  <w:style w:type="paragraph" w:styleId="af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0"/>
    <w:qFormat/>
    <w:rsid w:val="008C5D8F"/>
    <w:pPr>
      <w:jc w:val="center"/>
    </w:pPr>
    <w:rPr>
      <w:sz w:val="28"/>
    </w:rPr>
  </w:style>
  <w:style w:type="character" w:customStyle="1" w:styleId="af0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1">
    <w:basedOn w:val="a"/>
    <w:next w:val="af"/>
    <w:qFormat/>
    <w:rsid w:val="00E257D8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DAE99-36DB-4899-90F9-2FA66A27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1271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Скареднова Светлана Викторовна</cp:lastModifiedBy>
  <cp:revision>2</cp:revision>
  <cp:lastPrinted>2024-08-09T10:43:00Z</cp:lastPrinted>
  <dcterms:created xsi:type="dcterms:W3CDTF">2024-08-09T11:58:00Z</dcterms:created>
  <dcterms:modified xsi:type="dcterms:W3CDTF">2024-08-09T11:58:00Z</dcterms:modified>
</cp:coreProperties>
</file>